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D2A" w:rsidRPr="00BB7415" w:rsidRDefault="00B17D2A" w:rsidP="00A34F04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【</w:t>
      </w: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20502</w:t>
      </w: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 xml:space="preserve">　顧客帳戶總覽】</w:t>
      </w:r>
      <w:bookmarkStart w:id="0" w:name="_GoBack"/>
      <w:bookmarkEnd w:id="0"/>
    </w:p>
    <w:p w:rsidR="00AB70CE" w:rsidRPr="00BB7415" w:rsidRDefault="00AB70CE" w:rsidP="00A34F04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34F04" w:rsidRPr="00A34F04" w:rsidTr="00D57951">
        <w:tc>
          <w:tcPr>
            <w:tcW w:w="1976" w:type="dxa"/>
            <w:shd w:val="clear" w:color="auto" w:fill="FFFF99"/>
          </w:tcPr>
          <w:p w:rsidR="00B17D2A" w:rsidRPr="00A34F04" w:rsidRDefault="00B17D2A" w:rsidP="00A34F04">
            <w:pPr>
              <w:rPr>
                <w:rFonts w:ascii="Arial" w:eastAsia="標楷體" w:hAnsi="Arial"/>
                <w:color w:val="000000" w:themeColor="text1"/>
              </w:rPr>
            </w:pPr>
            <w:r w:rsidRPr="00A34F04">
              <w:rPr>
                <w:rFonts w:ascii="Arial" w:eastAsia="標楷體" w:hAnsi="Arial" w:hint="eastAsia"/>
                <w:color w:val="000000" w:themeColor="text1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B17D2A" w:rsidRPr="00A34F04" w:rsidRDefault="00B17D2A" w:rsidP="00A34F04">
            <w:pPr>
              <w:rPr>
                <w:rFonts w:ascii="Arial" w:eastAsia="標楷體" w:hAnsi="Arial"/>
                <w:color w:val="000000" w:themeColor="text1"/>
              </w:rPr>
            </w:pPr>
            <w:r w:rsidRPr="00A34F04">
              <w:rPr>
                <w:rFonts w:ascii="Arial" w:eastAsia="標楷體" w:hAnsi="Arial" w:hint="eastAsia"/>
                <w:color w:val="000000" w:themeColor="text1"/>
              </w:rPr>
              <w:t>原交易名稱</w:t>
            </w:r>
          </w:p>
        </w:tc>
      </w:tr>
      <w:tr w:rsidR="00A34F04" w:rsidRPr="00A34F04" w:rsidTr="00D57951">
        <w:tc>
          <w:tcPr>
            <w:tcW w:w="1976" w:type="dxa"/>
          </w:tcPr>
          <w:p w:rsidR="00B17D2A" w:rsidRPr="00A34F04" w:rsidRDefault="00B17D2A" w:rsidP="00A34F04">
            <w:pPr>
              <w:rPr>
                <w:rFonts w:ascii="Arial" w:eastAsia="標楷體" w:hAnsi="Arial"/>
                <w:color w:val="000000" w:themeColor="text1"/>
              </w:rPr>
            </w:pPr>
            <w:r w:rsidRPr="00A34F04">
              <w:rPr>
                <w:rFonts w:ascii="Arial" w:eastAsia="標楷體" w:hAnsi="Arial" w:hint="eastAsia"/>
                <w:color w:val="000000" w:themeColor="text1"/>
              </w:rPr>
              <w:t>T561</w:t>
            </w:r>
          </w:p>
        </w:tc>
        <w:tc>
          <w:tcPr>
            <w:tcW w:w="6300" w:type="dxa"/>
          </w:tcPr>
          <w:p w:rsidR="00B17D2A" w:rsidRPr="00A34F04" w:rsidRDefault="00B17D2A" w:rsidP="00A34F04">
            <w:pPr>
              <w:rPr>
                <w:rFonts w:ascii="Arial" w:eastAsia="標楷體" w:hAnsi="Arial"/>
                <w:color w:val="000000" w:themeColor="text1"/>
              </w:rPr>
            </w:pPr>
          </w:p>
        </w:tc>
      </w:tr>
    </w:tbl>
    <w:p w:rsidR="00120C2F" w:rsidRPr="00A34F04" w:rsidRDefault="00120C2F" w:rsidP="00A34F04">
      <w:pPr>
        <w:rPr>
          <w:rFonts w:ascii="Arial" w:eastAsia="標楷體" w:hAnsi="Arial"/>
          <w:color w:val="000000" w:themeColor="text1"/>
        </w:rPr>
      </w:pPr>
      <w:r w:rsidRPr="00A34F04">
        <w:rPr>
          <w:rFonts w:ascii="Arial" w:eastAsia="標楷體" w:hAnsi="Arial" w:hint="eastAsia"/>
          <w:color w:val="000000" w:themeColor="text1"/>
        </w:rPr>
        <w:t>‧整合原交易如上。</w:t>
      </w:r>
    </w:p>
    <w:p w:rsidR="00120C2F" w:rsidRPr="00A34F04" w:rsidRDefault="00120C2F" w:rsidP="00A34F04">
      <w:pPr>
        <w:rPr>
          <w:rFonts w:ascii="Arial" w:eastAsia="標楷體" w:hAnsi="Arial"/>
          <w:color w:val="000000" w:themeColor="text1"/>
        </w:rPr>
      </w:pPr>
    </w:p>
    <w:p w:rsidR="00120C2F" w:rsidRPr="00BB7415" w:rsidRDefault="00120C2F" w:rsidP="00A34F04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貳、執行路徑</w:t>
      </w:r>
    </w:p>
    <w:p w:rsidR="00120C2F" w:rsidRPr="00A34F04" w:rsidRDefault="00120C2F" w:rsidP="003E3C52">
      <w:pPr>
        <w:pStyle w:val="a3"/>
        <w:ind w:leftChars="0" w:left="0" w:firstLineChars="200" w:firstLine="480"/>
        <w:rPr>
          <w:rFonts w:ascii="Arial" w:eastAsia="標楷體" w:hAnsi="Arial"/>
          <w:color w:val="000000" w:themeColor="text1"/>
        </w:rPr>
      </w:pPr>
      <w:r w:rsidRPr="00A34F04">
        <w:rPr>
          <w:rFonts w:ascii="Arial" w:eastAsia="標楷體" w:hAnsi="Arial" w:hint="eastAsia"/>
          <w:color w:val="000000" w:themeColor="text1"/>
        </w:rPr>
        <w:t>查詢</w:t>
      </w:r>
      <w:r w:rsidRPr="00A34F04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A34F04">
        <w:rPr>
          <w:rFonts w:ascii="Arial" w:eastAsia="標楷體" w:hAnsi="Arial" w:hint="eastAsia"/>
          <w:color w:val="000000" w:themeColor="text1"/>
        </w:rPr>
        <w:t>存戶往來查詢</w:t>
      </w:r>
      <w:r w:rsidRPr="00A34F04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A34F04">
        <w:rPr>
          <w:rFonts w:ascii="Arial" w:eastAsia="標楷體" w:hAnsi="Arial" w:hint="eastAsia"/>
          <w:color w:val="000000" w:themeColor="text1"/>
        </w:rPr>
        <w:t>顧客帳戶總覽</w:t>
      </w:r>
    </w:p>
    <w:p w:rsidR="00120C2F" w:rsidRPr="00A34F04" w:rsidRDefault="00120C2F" w:rsidP="00A34F04">
      <w:pPr>
        <w:rPr>
          <w:rFonts w:ascii="Arial" w:eastAsia="標楷體" w:hAnsi="Arial"/>
          <w:color w:val="000000" w:themeColor="text1"/>
        </w:rPr>
      </w:pPr>
    </w:p>
    <w:p w:rsidR="00AB70CE" w:rsidRPr="00BB7415" w:rsidRDefault="00AB70CE" w:rsidP="00A34F04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參、</w:t>
      </w:r>
      <w:r w:rsidR="00FF35BC"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操作及業務規則說明</w:t>
      </w:r>
    </w:p>
    <w:p w:rsidR="00056AD3" w:rsidRPr="00F04503" w:rsidRDefault="00FF35BC" w:rsidP="00A34F04">
      <w:pPr>
        <w:rPr>
          <w:rFonts w:ascii="Arial" w:eastAsia="標楷體" w:hAnsi="Arial"/>
          <w:b/>
          <w:color w:val="000000" w:themeColor="text1"/>
          <w:szCs w:val="24"/>
        </w:rPr>
      </w:pPr>
      <w:r w:rsidRPr="00F04503">
        <w:rPr>
          <w:rFonts w:ascii="Arial" w:eastAsia="標楷體" w:hAnsi="Arial" w:hint="eastAsia"/>
          <w:b/>
          <w:color w:val="000000" w:themeColor="text1"/>
          <w:szCs w:val="24"/>
        </w:rPr>
        <w:t>一、</w:t>
      </w:r>
      <w:r w:rsidR="0033607F" w:rsidRPr="00F04503">
        <w:rPr>
          <w:rFonts w:ascii="Arial" w:eastAsia="標楷體" w:hAnsi="Arial" w:hint="eastAsia"/>
          <w:b/>
          <w:color w:val="000000" w:themeColor="text1"/>
          <w:szCs w:val="24"/>
        </w:rPr>
        <w:t>查詢</w:t>
      </w:r>
    </w:p>
    <w:p w:rsidR="00CD532F" w:rsidRDefault="00A401D1" w:rsidP="003E3C52">
      <w:pPr>
        <w:pStyle w:val="a3"/>
        <w:ind w:leftChars="0" w:left="0"/>
        <w:rPr>
          <w:rFonts w:ascii="Arial" w:eastAsia="標楷體" w:hAnsi="Arial"/>
          <w:color w:val="000000" w:themeColor="text1"/>
          <w:szCs w:val="27"/>
        </w:rPr>
      </w:pPr>
      <w:r>
        <w:rPr>
          <w:rFonts w:ascii="Arial" w:eastAsia="標楷體" w:hAnsi="Arial" w:hint="eastAsia"/>
          <w:color w:val="000000" w:themeColor="text1"/>
          <w:szCs w:val="27"/>
        </w:rPr>
        <w:t>「統一編號」、「帳號」二者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擇一輸入，系統發查戶名</w:t>
      </w:r>
      <w:r>
        <w:rPr>
          <w:rFonts w:ascii="Arial" w:eastAsia="標楷體" w:hAnsi="Arial" w:hint="eastAsia"/>
          <w:color w:val="000000" w:themeColor="text1"/>
          <w:szCs w:val="27"/>
        </w:rPr>
        <w:t>，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「顯示項目」</w:t>
      </w:r>
      <w:r w:rsidR="001450F1" w:rsidRPr="00A34F04">
        <w:rPr>
          <w:rFonts w:ascii="Arial" w:eastAsia="標楷體" w:hAnsi="Arial" w:hint="eastAsia"/>
          <w:color w:val="000000" w:themeColor="text1"/>
          <w:szCs w:val="27"/>
        </w:rPr>
        <w:t>系統預設為全部勾選</w:t>
      </w:r>
      <w:r>
        <w:rPr>
          <w:rFonts w:ascii="Arial" w:eastAsia="標楷體" w:hAnsi="Arial" w:hint="eastAsia"/>
          <w:color w:val="000000" w:themeColor="text1"/>
          <w:szCs w:val="27"/>
        </w:rPr>
        <w:t>(</w:t>
      </w:r>
      <w:r>
        <w:rPr>
          <w:rFonts w:ascii="Arial" w:eastAsia="標楷體" w:hAnsi="Arial" w:hint="eastAsia"/>
          <w:color w:val="000000" w:themeColor="text1"/>
          <w:szCs w:val="27"/>
        </w:rPr>
        <w:t>除「結清帳戶</w:t>
      </w:r>
      <w:r>
        <w:rPr>
          <w:rFonts w:ascii="Arial" w:eastAsia="標楷體" w:hAnsi="Arial" w:hint="eastAsia"/>
          <w:color w:val="000000" w:themeColor="text1"/>
          <w:szCs w:val="27"/>
        </w:rPr>
        <w:t>/</w:t>
      </w:r>
      <w:r>
        <w:rPr>
          <w:rFonts w:ascii="Arial" w:eastAsia="標楷體" w:hAnsi="Arial" w:hint="eastAsia"/>
          <w:color w:val="000000" w:themeColor="text1"/>
          <w:szCs w:val="27"/>
        </w:rPr>
        <w:t>未啟用帳戶」</w:t>
      </w:r>
      <w:r>
        <w:rPr>
          <w:rFonts w:ascii="Arial" w:eastAsia="標楷體" w:hAnsi="Arial" w:hint="eastAsia"/>
          <w:color w:val="000000" w:themeColor="text1"/>
          <w:szCs w:val="27"/>
        </w:rPr>
        <w:t>)</w:t>
      </w:r>
      <w:r w:rsidR="001450F1" w:rsidRPr="00A34F04">
        <w:rPr>
          <w:rFonts w:ascii="Arial" w:eastAsia="標楷體" w:hAnsi="Arial" w:hint="eastAsia"/>
          <w:color w:val="000000" w:themeColor="text1"/>
          <w:szCs w:val="27"/>
        </w:rPr>
        <w:t>，若需選取特定帳號種類可將「</w:t>
      </w:r>
      <w:r w:rsidR="001450F1" w:rsidRPr="00A34F04">
        <w:rPr>
          <w:rFonts w:ascii="Arial" w:eastAsia="標楷體" w:hAnsi="Arial" w:hint="eastAsia"/>
          <w:color w:val="000000" w:themeColor="text1"/>
          <w:szCs w:val="27"/>
        </w:rPr>
        <w:t>v</w:t>
      </w:r>
      <w:r w:rsidR="001450F1" w:rsidRPr="00A34F04">
        <w:rPr>
          <w:rFonts w:ascii="Arial" w:eastAsia="標楷體" w:hAnsi="Arial" w:hint="eastAsia"/>
          <w:color w:val="000000" w:themeColor="text1"/>
          <w:szCs w:val="27"/>
        </w:rPr>
        <w:t>」取消</w:t>
      </w:r>
      <w:r>
        <w:rPr>
          <w:rFonts w:ascii="Arial" w:eastAsia="標楷體" w:hAnsi="Arial" w:hint="eastAsia"/>
          <w:color w:val="000000" w:themeColor="text1"/>
          <w:szCs w:val="27"/>
        </w:rPr>
        <w:t>，</w:t>
      </w:r>
      <w:r w:rsidR="001450F1" w:rsidRPr="00A34F04">
        <w:rPr>
          <w:rFonts w:ascii="Arial" w:eastAsia="標楷體" w:hAnsi="Arial" w:hint="eastAsia"/>
          <w:color w:val="000000" w:themeColor="text1"/>
          <w:szCs w:val="27"/>
        </w:rPr>
        <w:t>至少要勾選一個帳號種類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，點選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執行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後，顯示顧客在本行之全部帳戶資料。</w:t>
      </w:r>
    </w:p>
    <w:p w:rsidR="0093604B" w:rsidRPr="0093604B" w:rsidRDefault="0093604B" w:rsidP="0093604B">
      <w:pPr>
        <w:rPr>
          <w:rFonts w:ascii="Arial" w:eastAsia="標楷體" w:hAnsi="Arial" w:hint="eastAsia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>※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其中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「</w:t>
      </w:r>
      <w:r>
        <w:rPr>
          <w:rFonts w:ascii="Arial" w:eastAsia="標楷體" w:hAnsi="Arial" w:hint="eastAsia"/>
          <w:color w:val="000000" w:themeColor="text1"/>
          <w:szCs w:val="24"/>
        </w:rPr>
        <w:t>顧客狀態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」</w:t>
      </w:r>
      <w:r>
        <w:rPr>
          <w:rFonts w:ascii="Arial" w:eastAsia="標楷體" w:hAnsi="Arial" w:hint="eastAsia"/>
          <w:color w:val="000000" w:themeColor="text1"/>
          <w:szCs w:val="24"/>
        </w:rPr>
        <w:t>、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「</w:t>
      </w:r>
      <w:r>
        <w:rPr>
          <w:rFonts w:ascii="Arial" w:eastAsia="標楷體" w:hAnsi="Arial" w:hint="eastAsia"/>
          <w:color w:val="000000" w:themeColor="text1"/>
          <w:szCs w:val="24"/>
        </w:rPr>
        <w:t>存匯注意事項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」</w:t>
      </w:r>
      <w:r>
        <w:rPr>
          <w:rFonts w:ascii="Arial" w:eastAsia="標楷體" w:hAnsi="Arial" w:hint="eastAsia"/>
          <w:color w:val="000000" w:themeColor="text1"/>
          <w:szCs w:val="24"/>
        </w:rPr>
        <w:t>、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「</w:t>
      </w:r>
      <w:r>
        <w:rPr>
          <w:rFonts w:ascii="Arial" w:eastAsia="標楷體" w:hAnsi="Arial" w:hint="eastAsia"/>
          <w:color w:val="000000" w:themeColor="text1"/>
          <w:szCs w:val="24"/>
        </w:rPr>
        <w:t>授信注意事項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」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之資訊為分別</w:t>
      </w:r>
      <w:r>
        <w:rPr>
          <w:rFonts w:ascii="Arial" w:eastAsia="標楷體" w:hAnsi="Arial" w:hint="eastAsia"/>
          <w:color w:val="000000" w:themeColor="text1"/>
          <w:szCs w:val="24"/>
        </w:rPr>
        <w:t>透過</w:t>
      </w:r>
      <w:r>
        <w:rPr>
          <w:rFonts w:ascii="Arial" w:eastAsia="標楷體" w:hAnsi="Arial" w:hint="eastAsia"/>
          <w:color w:val="000000" w:themeColor="text1"/>
          <w:szCs w:val="24"/>
        </w:rPr>
        <w:t>NBS</w:t>
      </w:r>
      <w:r>
        <w:rPr>
          <w:rFonts w:ascii="Arial" w:eastAsia="標楷體" w:hAnsi="Arial" w:hint="eastAsia"/>
          <w:color w:val="000000" w:themeColor="text1"/>
          <w:szCs w:val="24"/>
        </w:rPr>
        <w:t>交易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【</w:t>
      </w:r>
      <w:r w:rsidRPr="004744D3">
        <w:rPr>
          <w:rFonts w:ascii="Arial" w:eastAsia="標楷體" w:hAnsi="Arial" w:hint="eastAsia"/>
          <w:color w:val="000000" w:themeColor="text1"/>
          <w:szCs w:val="24"/>
        </w:rPr>
        <w:t>12301</w:t>
      </w:r>
      <w:r w:rsidR="00045701">
        <w:rPr>
          <w:rFonts w:ascii="Arial" w:eastAsia="標楷體" w:hAnsi="Arial" w:hint="eastAsia"/>
          <w:color w:val="000000" w:themeColor="text1"/>
          <w:szCs w:val="24"/>
        </w:rPr>
        <w:t xml:space="preserve"> </w:t>
      </w:r>
      <w:r w:rsidRPr="004744D3">
        <w:rPr>
          <w:rFonts w:ascii="Arial" w:eastAsia="標楷體" w:hAnsi="Arial" w:hint="eastAsia"/>
          <w:color w:val="000000" w:themeColor="text1"/>
          <w:szCs w:val="24"/>
        </w:rPr>
        <w:t>問題戶及顧客註記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】、【</w:t>
      </w:r>
      <w:r w:rsidR="00045701" w:rsidRPr="004744D3">
        <w:rPr>
          <w:rFonts w:ascii="Arial" w:eastAsia="標楷體" w:hAnsi="Arial" w:hint="eastAsia"/>
          <w:color w:val="000000" w:themeColor="text1"/>
          <w:szCs w:val="24"/>
        </w:rPr>
        <w:t>12201-</w:t>
      </w:r>
      <w:r w:rsidR="00045701" w:rsidRPr="004744D3">
        <w:rPr>
          <w:rFonts w:ascii="Arial" w:eastAsia="標楷體" w:hAnsi="Arial" w:hint="eastAsia"/>
          <w:color w:val="000000" w:themeColor="text1"/>
          <w:szCs w:val="24"/>
        </w:rPr>
        <w:t>接觸通路註記及注意事項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】、【</w:t>
      </w:r>
      <w:r w:rsidR="00045701" w:rsidRPr="004744D3">
        <w:rPr>
          <w:rFonts w:ascii="Arial" w:eastAsia="標楷體" w:hAnsi="Arial" w:hint="eastAsia"/>
          <w:color w:val="000000" w:themeColor="text1"/>
          <w:szCs w:val="24"/>
        </w:rPr>
        <w:t>12401-</w:t>
      </w:r>
      <w:r w:rsidR="00045701" w:rsidRPr="004744D3">
        <w:rPr>
          <w:rFonts w:ascii="Arial" w:eastAsia="標楷體" w:hAnsi="Arial" w:hint="eastAsia"/>
          <w:color w:val="000000" w:themeColor="text1"/>
          <w:szCs w:val="24"/>
        </w:rPr>
        <w:t>授信注意事項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】</w:t>
      </w:r>
      <w:r>
        <w:rPr>
          <w:rFonts w:ascii="Arial" w:eastAsia="標楷體" w:hAnsi="Arial" w:hint="eastAsia"/>
          <w:color w:val="000000" w:themeColor="text1"/>
          <w:szCs w:val="24"/>
        </w:rPr>
        <w:t>建立</w:t>
      </w:r>
      <w:r w:rsidRPr="00A34F04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1D3A8F" w:rsidRPr="00A34F04" w:rsidRDefault="00A060D1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5138000E" wp14:editId="7F4155D2">
            <wp:extent cx="6120000" cy="3439202"/>
            <wp:effectExtent l="0" t="0" r="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A8F" w:rsidRPr="00A34F04" w:rsidRDefault="003929EE" w:rsidP="00A34F04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2BFBFD6F" wp14:editId="36487BC8">
            <wp:extent cx="6120000" cy="3439724"/>
            <wp:effectExtent l="0" t="0" r="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04B" w:rsidRDefault="003929EE" w:rsidP="00A34F04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34371435" wp14:editId="2290A49A">
            <wp:extent cx="6120000" cy="3439724"/>
            <wp:effectExtent l="0" t="0" r="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04B" w:rsidRPr="0093604B" w:rsidRDefault="0093604B" w:rsidP="00A34F04">
      <w:pPr>
        <w:pStyle w:val="a3"/>
        <w:ind w:leftChars="0" w:left="0"/>
        <w:rPr>
          <w:rFonts w:ascii="Arial" w:eastAsia="標楷體" w:hAnsi="Arial" w:hint="eastAsia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0A559194" wp14:editId="0FBE9F41">
            <wp:extent cx="6120000" cy="3447229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934"/>
                    <a:stretch/>
                  </pic:blipFill>
                  <pic:spPr bwMode="auto">
                    <a:xfrm>
                      <a:off x="0" y="0"/>
                      <a:ext cx="6120000" cy="344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701" w:rsidRPr="00A34F04" w:rsidRDefault="00E30FC3" w:rsidP="00045701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7"/>
        </w:rPr>
        <w:t>※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可點選</w:t>
      </w:r>
      <w:r>
        <w:rPr>
          <w:rFonts w:ascii="Arial" w:eastAsia="標楷體" w:hAnsi="Arial" w:hint="eastAsia"/>
          <w:color w:val="000000" w:themeColor="text1"/>
          <w:szCs w:val="27"/>
        </w:rPr>
        <w:t>表格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內</w:t>
      </w:r>
      <w:r>
        <w:rPr>
          <w:rFonts w:ascii="Arial" w:eastAsia="標楷體" w:hAnsi="Arial" w:hint="eastAsia"/>
          <w:color w:val="000000" w:themeColor="text1"/>
          <w:szCs w:val="27"/>
        </w:rPr>
        <w:t>任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一筆</w:t>
      </w:r>
      <w:r w:rsidR="007D20E1" w:rsidRPr="00A34F04">
        <w:rPr>
          <w:rFonts w:ascii="Arial" w:eastAsia="標楷體" w:hAnsi="Arial" w:hint="eastAsia"/>
          <w:color w:val="000000" w:themeColor="text1"/>
          <w:szCs w:val="27"/>
        </w:rPr>
        <w:t>帳戶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資料，</w:t>
      </w:r>
      <w:r>
        <w:rPr>
          <w:rFonts w:ascii="Arial" w:eastAsia="標楷體" w:hAnsi="Arial" w:hint="eastAsia"/>
          <w:color w:val="000000" w:themeColor="text1"/>
          <w:szCs w:val="27"/>
        </w:rPr>
        <w:t>並依查詢需求點選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下方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交易明細查詢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、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帳號資料查詢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、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事故查詢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、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自動化查詢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、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存單歸戶資料查詢</w:t>
      </w:r>
      <w:r w:rsidR="00731E65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>
        <w:rPr>
          <w:rFonts w:ascii="Arial" w:eastAsia="標楷體" w:hAnsi="Arial" w:hint="eastAsia"/>
          <w:color w:val="000000" w:themeColor="text1"/>
          <w:szCs w:val="24"/>
        </w:rPr>
        <w:t>等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按鈕</w:t>
      </w:r>
      <w:r>
        <w:rPr>
          <w:rFonts w:ascii="Arial" w:eastAsia="標楷體" w:hAnsi="Arial" w:hint="eastAsia"/>
          <w:color w:val="000000" w:themeColor="text1"/>
          <w:szCs w:val="27"/>
        </w:rPr>
        <w:t>，</w:t>
      </w:r>
      <w:r w:rsidR="009A5ECD" w:rsidRPr="00A34F04">
        <w:rPr>
          <w:rFonts w:ascii="Arial" w:eastAsia="標楷體" w:hAnsi="Arial" w:hint="eastAsia"/>
          <w:color w:val="000000" w:themeColor="text1"/>
          <w:szCs w:val="27"/>
        </w:rPr>
        <w:t>可連結至其他交易查詢</w:t>
      </w:r>
      <w:r w:rsidR="00E57689" w:rsidRPr="00A34F04">
        <w:rPr>
          <w:rFonts w:ascii="Arial" w:eastAsia="標楷體" w:hAnsi="Arial" w:hint="eastAsia"/>
          <w:color w:val="000000" w:themeColor="text1"/>
          <w:szCs w:val="24"/>
        </w:rPr>
        <w:t>。</w:t>
      </w:r>
      <w:r w:rsidR="00045701">
        <w:rPr>
          <w:rFonts w:ascii="Arial" w:eastAsia="標楷體" w:hAnsi="Arial" w:hint="eastAsia"/>
          <w:color w:val="000000" w:themeColor="text1"/>
          <w:szCs w:val="24"/>
        </w:rPr>
        <w:t>當</w:t>
      </w:r>
      <w:r w:rsidR="00045701" w:rsidRPr="00A34F04">
        <w:rPr>
          <w:rFonts w:ascii="Arial" w:eastAsia="標楷體" w:hAnsi="Arial" w:hint="eastAsia"/>
          <w:color w:val="000000" w:themeColor="text1"/>
          <w:szCs w:val="27"/>
        </w:rPr>
        <w:t>資料種類為</w:t>
      </w:r>
      <w:r w:rsidR="00045701" w:rsidRPr="00A34F04">
        <w:rPr>
          <w:rFonts w:ascii="Arial" w:eastAsia="標楷體" w:hAnsi="Arial" w:hint="eastAsia"/>
          <w:color w:val="000000" w:themeColor="text1"/>
          <w:szCs w:val="27"/>
        </w:rPr>
        <w:t>05-</w:t>
      </w:r>
      <w:r w:rsidR="00045701" w:rsidRPr="00A34F04">
        <w:rPr>
          <w:rFonts w:ascii="Arial" w:eastAsia="標楷體" w:hAnsi="Arial" w:hint="eastAsia"/>
          <w:color w:val="000000" w:themeColor="text1"/>
          <w:szCs w:val="27"/>
        </w:rPr>
        <w:t>放款時，下方【放款歸戶查詢】按鈕才可點選，並連結至【</w:t>
      </w:r>
      <w:r w:rsidR="00045701" w:rsidRPr="00A34F04">
        <w:rPr>
          <w:rFonts w:ascii="Arial" w:eastAsia="標楷體" w:hAnsi="Arial" w:hint="eastAsia"/>
          <w:color w:val="000000" w:themeColor="text1"/>
          <w:szCs w:val="27"/>
        </w:rPr>
        <w:t>50376</w:t>
      </w:r>
      <w:r w:rsidR="00045701" w:rsidRPr="00A34F04">
        <w:rPr>
          <w:rFonts w:ascii="Arial" w:eastAsia="標楷體" w:hAnsi="Arial" w:hint="eastAsia"/>
          <w:color w:val="000000" w:themeColor="text1"/>
          <w:szCs w:val="27"/>
        </w:rPr>
        <w:t>放款歸戶明細查詢】</w:t>
      </w:r>
      <w:r w:rsidR="00045701" w:rsidRPr="00A34F04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E57689" w:rsidRPr="00045701" w:rsidRDefault="00E57689" w:rsidP="003E3C52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</w:p>
    <w:p w:rsidR="00E57689" w:rsidRPr="00A34F04" w:rsidRDefault="00D4075B" w:rsidP="00A34F04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06D73B86" wp14:editId="7AFBA917">
            <wp:extent cx="6120000" cy="3439724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0E1" w:rsidRPr="00A34F04" w:rsidRDefault="007D20E1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29B3AF91" wp14:editId="3C1E4446">
            <wp:extent cx="6120000" cy="3445920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13"/>
                    <a:stretch/>
                  </pic:blipFill>
                  <pic:spPr bwMode="auto">
                    <a:xfrm>
                      <a:off x="0" y="0"/>
                      <a:ext cx="6120000" cy="34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689" w:rsidRPr="00F04503" w:rsidRDefault="0033607F" w:rsidP="00A34F04">
      <w:pPr>
        <w:rPr>
          <w:rFonts w:ascii="Arial" w:eastAsia="標楷體" w:hAnsi="Arial"/>
          <w:b/>
          <w:color w:val="000000" w:themeColor="text1"/>
          <w:szCs w:val="24"/>
        </w:rPr>
      </w:pPr>
      <w:r w:rsidRPr="00F04503">
        <w:rPr>
          <w:rFonts w:ascii="Arial" w:eastAsia="標楷體" w:hAnsi="Arial" w:hint="eastAsia"/>
          <w:b/>
          <w:color w:val="000000" w:themeColor="text1"/>
          <w:szCs w:val="24"/>
        </w:rPr>
        <w:t>二、</w:t>
      </w:r>
      <w:r w:rsidR="00E30FC3">
        <w:rPr>
          <w:rFonts w:ascii="Arial" w:eastAsia="標楷體" w:hAnsi="Arial" w:hint="eastAsia"/>
          <w:b/>
          <w:color w:val="000000" w:themeColor="text1"/>
          <w:szCs w:val="24"/>
        </w:rPr>
        <w:t>帳號</w:t>
      </w:r>
      <w:r w:rsidRPr="00F04503">
        <w:rPr>
          <w:rFonts w:ascii="Arial" w:eastAsia="標楷體" w:hAnsi="Arial" w:hint="eastAsia"/>
          <w:b/>
          <w:color w:val="000000" w:themeColor="text1"/>
          <w:szCs w:val="24"/>
        </w:rPr>
        <w:t>引入</w:t>
      </w:r>
      <w:r w:rsidR="00E30FC3">
        <w:rPr>
          <w:rFonts w:ascii="Arial" w:eastAsia="標楷體" w:hAnsi="Arial" w:hint="eastAsia"/>
          <w:b/>
          <w:color w:val="000000" w:themeColor="text1"/>
          <w:szCs w:val="24"/>
        </w:rPr>
        <w:t>功能</w:t>
      </w:r>
    </w:p>
    <w:p w:rsidR="00E30FC3" w:rsidRPr="00A34F04" w:rsidRDefault="009A5ECD" w:rsidP="00E30FC3">
      <w:pPr>
        <w:pStyle w:val="a3"/>
        <w:ind w:leftChars="0" w:left="0"/>
        <w:rPr>
          <w:rFonts w:ascii="Arial" w:eastAsia="標楷體" w:hAnsi="Arial"/>
          <w:color w:val="000000" w:themeColor="text1"/>
          <w:szCs w:val="27"/>
        </w:rPr>
      </w:pPr>
      <w:r w:rsidRPr="00A34F04">
        <w:rPr>
          <w:rFonts w:ascii="Arial" w:eastAsia="標楷體" w:hAnsi="Arial" w:hint="eastAsia"/>
          <w:color w:val="000000" w:themeColor="text1"/>
          <w:szCs w:val="27"/>
        </w:rPr>
        <w:t>點選</w:t>
      </w:r>
      <w:r w:rsidR="00E30FC3">
        <w:rPr>
          <w:rFonts w:ascii="Arial" w:eastAsia="標楷體" w:hAnsi="Arial" w:hint="eastAsia"/>
          <w:color w:val="000000" w:themeColor="text1"/>
          <w:szCs w:val="27"/>
        </w:rPr>
        <w:t>查詢後畫面中</w:t>
      </w:r>
      <w:r w:rsidR="007D20E1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帳號引入工具列</w:t>
      </w:r>
      <w:r w:rsidR="007D20E1" w:rsidRPr="00A34F04">
        <w:rPr>
          <w:rFonts w:ascii="Arial" w:eastAsia="標楷體" w:hAnsi="Arial" w:hint="eastAsia"/>
          <w:color w:val="000000" w:themeColor="text1"/>
          <w:szCs w:val="24"/>
        </w:rPr>
        <w:t>】</w:t>
      </w:r>
      <w:r w:rsidRPr="00A34F04">
        <w:rPr>
          <w:rFonts w:ascii="Arial" w:eastAsia="標楷體" w:hAnsi="Arial" w:hint="eastAsia"/>
          <w:color w:val="000000" w:themeColor="text1"/>
          <w:szCs w:val="27"/>
        </w:rPr>
        <w:t>按鈕，系統將記憶本頁帳號及統一編號</w:t>
      </w:r>
      <w:r w:rsidR="0093604B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szCs w:val="24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E30FC3" w:rsidRPr="00A34F04">
        <w:rPr>
          <w:rFonts w:ascii="Arial" w:eastAsia="標楷體" w:hAnsi="Arial" w:hint="eastAsia"/>
          <w:color w:val="000000" w:themeColor="text1"/>
          <w:szCs w:val="24"/>
        </w:rPr>
        <w:t>顯示</w:t>
      </w:r>
      <w:r w:rsidR="00E30FC3" w:rsidRPr="00A34F04">
        <w:rPr>
          <w:rFonts w:ascii="Arial" w:eastAsia="標楷體" w:hAnsi="Arial" w:hint="eastAsia"/>
          <w:color w:val="000000" w:themeColor="text1"/>
          <w:szCs w:val="24"/>
        </w:rPr>
        <w:t>POP-UP</w:t>
      </w:r>
      <w:r w:rsidR="00E30FC3" w:rsidRPr="00A34F04">
        <w:rPr>
          <w:rFonts w:ascii="Arial" w:eastAsia="標楷體" w:hAnsi="Arial" w:hint="eastAsia"/>
          <w:color w:val="000000" w:themeColor="text1"/>
          <w:szCs w:val="24"/>
        </w:rPr>
        <w:t>訊息「引入成功！」，點擊【</w:t>
      </w:r>
      <w:r w:rsidR="00E30FC3" w:rsidRPr="00A34F04">
        <w:rPr>
          <w:rFonts w:ascii="Arial" w:eastAsia="標楷體" w:hAnsi="Arial" w:hint="eastAsia"/>
          <w:color w:val="000000" w:themeColor="text1"/>
          <w:szCs w:val="24"/>
        </w:rPr>
        <w:t>OK</w:t>
      </w:r>
      <w:r w:rsidR="00E30FC3" w:rsidRPr="00A34F04">
        <w:rPr>
          <w:rFonts w:ascii="Arial" w:eastAsia="標楷體" w:hAnsi="Arial" w:hint="eastAsia"/>
          <w:color w:val="000000" w:themeColor="text1"/>
          <w:szCs w:val="24"/>
        </w:rPr>
        <w:t>】即可完成帳號引入工具列</w:t>
      </w:r>
      <w:r w:rsidR="00E30FC3" w:rsidRPr="00A34F04">
        <w:rPr>
          <w:rFonts w:ascii="Arial" w:eastAsia="標楷體" w:hAnsi="Arial" w:hint="eastAsia"/>
          <w:color w:val="000000" w:themeColor="text1"/>
          <w:szCs w:val="27"/>
        </w:rPr>
        <w:t>。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至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欲查詢之交易畫面，點選上方工具列</w:t>
      </w:r>
      <w:r w:rsidR="0093604B" w:rsidRPr="00A34F04">
        <w:rPr>
          <w:rFonts w:ascii="Arial" w:eastAsia="標楷體" w:hAnsi="Arial" w:hint="eastAsia"/>
          <w:color w:val="000000" w:themeColor="text1"/>
          <w:szCs w:val="24"/>
        </w:rPr>
        <w:t>【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帳號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ID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引入</w:t>
      </w:r>
      <w:r w:rsidR="0093604B" w:rsidRPr="00A34F04">
        <w:rPr>
          <w:rFonts w:ascii="Arial" w:eastAsia="標楷體" w:hAnsi="Arial" w:hint="eastAsia"/>
          <w:color w:val="000000" w:themeColor="text1"/>
          <w:szCs w:val="24"/>
        </w:rPr>
        <w:t>】按鈕，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系統帶出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【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20502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】中「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帳號引入工具列」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記憶之帳號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，可選取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欲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引入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之</w:t>
      </w:r>
      <w:r w:rsidR="0093604B" w:rsidRPr="00A34F04">
        <w:rPr>
          <w:rFonts w:ascii="Arial" w:eastAsia="標楷體" w:hAnsi="Arial" w:hint="eastAsia"/>
          <w:color w:val="000000" w:themeColor="text1"/>
          <w:szCs w:val="27"/>
        </w:rPr>
        <w:t>帳號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。</w:t>
      </w:r>
    </w:p>
    <w:p w:rsidR="00634061" w:rsidRPr="00E30FC3" w:rsidRDefault="00634061" w:rsidP="003E3C52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</w:p>
    <w:p w:rsidR="007D20E1" w:rsidRPr="00A34F04" w:rsidRDefault="007D20E1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271D4F61" wp14:editId="2A7AFFFA">
            <wp:extent cx="6120000" cy="3439724"/>
            <wp:effectExtent l="0" t="0" r="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386" w:rsidRPr="00A34F04" w:rsidRDefault="00D4075B" w:rsidP="0093604B">
      <w:pPr>
        <w:rPr>
          <w:rFonts w:ascii="Arial" w:eastAsia="標楷體" w:hAnsi="Arial" w:hint="eastAsia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69EAEE3D" wp14:editId="7423FCCA">
            <wp:extent cx="6120000" cy="3439724"/>
            <wp:effectExtent l="0" t="0" r="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75B" w:rsidRPr="00A34F04" w:rsidRDefault="00D4075B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7BB79A75" wp14:editId="57555593">
            <wp:extent cx="6120000" cy="3439724"/>
            <wp:effectExtent l="0" t="0" r="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8B9" w:rsidRPr="00A34F04" w:rsidRDefault="003C18B9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67DD9260" wp14:editId="6CE86FCD">
            <wp:extent cx="6120000" cy="3439724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ECE" w:rsidRPr="00A34F04" w:rsidRDefault="00CD532F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 w:hint="eastAsia"/>
          <w:color w:val="000000" w:themeColor="text1"/>
          <w:szCs w:val="24"/>
        </w:rPr>
        <w:t>※特殊情境：</w:t>
      </w:r>
    </w:p>
    <w:p w:rsidR="00634061" w:rsidRPr="00A34F04" w:rsidRDefault="00FC7FE8" w:rsidP="00A34F04">
      <w:pPr>
        <w:rPr>
          <w:rFonts w:ascii="Arial" w:eastAsia="標楷體" w:hAnsi="Arial"/>
          <w:color w:val="000000" w:themeColor="text1"/>
          <w:szCs w:val="27"/>
        </w:rPr>
      </w:pPr>
      <w:r w:rsidRPr="00A34F04">
        <w:rPr>
          <w:rFonts w:ascii="Arial" w:eastAsia="標楷體" w:hAnsi="Arial" w:hint="eastAsia"/>
          <w:color w:val="000000" w:themeColor="text1"/>
          <w:szCs w:val="24"/>
        </w:rPr>
        <w:t>1</w:t>
      </w:r>
      <w:r w:rsidR="00634061" w:rsidRPr="00A34F04">
        <w:rPr>
          <w:rFonts w:ascii="Arial" w:eastAsia="標楷體" w:hAnsi="Arial" w:hint="eastAsia"/>
          <w:color w:val="000000" w:themeColor="text1"/>
          <w:szCs w:val="24"/>
        </w:rPr>
        <w:t>.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 xml:space="preserve"> 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若輸入之顧客「統一編號」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為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重號時，</w:t>
      </w:r>
      <w:r w:rsidR="00550EA3" w:rsidRPr="00A34F04">
        <w:rPr>
          <w:rFonts w:ascii="Arial" w:eastAsia="標楷體" w:hAnsi="Arial" w:hint="eastAsia"/>
          <w:color w:val="000000" w:themeColor="text1"/>
          <w:szCs w:val="24"/>
        </w:rPr>
        <w:t>顯示</w:t>
      </w:r>
      <w:r w:rsidR="00550EA3" w:rsidRPr="00A34F04">
        <w:rPr>
          <w:rFonts w:ascii="Arial" w:eastAsia="標楷體" w:hAnsi="Arial" w:hint="eastAsia"/>
          <w:color w:val="000000" w:themeColor="text1"/>
          <w:szCs w:val="24"/>
        </w:rPr>
        <w:t>POP</w:t>
      </w:r>
      <w:r w:rsidR="00B0656B" w:rsidRPr="00A34F04">
        <w:rPr>
          <w:rFonts w:ascii="Arial" w:eastAsia="標楷體" w:hAnsi="Arial" w:hint="eastAsia"/>
          <w:color w:val="000000" w:themeColor="text1"/>
          <w:szCs w:val="24"/>
        </w:rPr>
        <w:t>-UP</w:t>
      </w:r>
      <w:r w:rsidR="00550EA3" w:rsidRPr="00A34F04">
        <w:rPr>
          <w:rFonts w:ascii="Arial" w:eastAsia="標楷體" w:hAnsi="Arial" w:hint="eastAsia"/>
          <w:color w:val="000000" w:themeColor="text1"/>
          <w:szCs w:val="24"/>
        </w:rPr>
        <w:t>訊息「</w:t>
      </w:r>
      <w:r w:rsidR="00550EA3" w:rsidRPr="00A34F04">
        <w:rPr>
          <w:rFonts w:ascii="Arial" w:eastAsia="標楷體" w:hAnsi="Arial" w:hint="eastAsia"/>
          <w:color w:val="000000" w:themeColor="text1"/>
          <w:szCs w:val="27"/>
        </w:rPr>
        <w:t>統一編號重號</w:t>
      </w:r>
      <w:r w:rsidR="00B0656B" w:rsidRPr="00A34F04">
        <w:rPr>
          <w:rFonts w:ascii="Arial" w:eastAsia="標楷體" w:hAnsi="Arial" w:hint="eastAsia"/>
          <w:color w:val="000000" w:themeColor="text1"/>
          <w:szCs w:val="27"/>
        </w:rPr>
        <w:t>！</w:t>
      </w:r>
      <w:r w:rsidR="00550EA3" w:rsidRPr="00A34F04">
        <w:rPr>
          <w:rFonts w:ascii="Arial" w:eastAsia="標楷體" w:hAnsi="Arial" w:hint="eastAsia"/>
          <w:color w:val="000000" w:themeColor="text1"/>
          <w:szCs w:val="24"/>
        </w:rPr>
        <w:t>」，</w:t>
      </w:r>
      <w:r w:rsidR="0093604B">
        <w:rPr>
          <w:rFonts w:ascii="Arial" w:eastAsia="標楷體" w:hAnsi="Arial" w:hint="eastAsia"/>
          <w:color w:val="000000" w:themeColor="text1"/>
          <w:szCs w:val="24"/>
        </w:rPr>
        <w:t>點選</w:t>
      </w:r>
      <w:r w:rsidR="00550EA3" w:rsidRPr="00A34F04">
        <w:rPr>
          <w:rFonts w:ascii="Arial" w:eastAsia="標楷體" w:hAnsi="Arial" w:hint="eastAsia"/>
          <w:color w:val="000000" w:themeColor="text1"/>
          <w:szCs w:val="27"/>
        </w:rPr>
        <w:t>【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本號</w:t>
      </w:r>
      <w:r w:rsidR="00550EA3" w:rsidRPr="00A34F04">
        <w:rPr>
          <w:rFonts w:ascii="Arial" w:eastAsia="標楷體" w:hAnsi="Arial" w:hint="eastAsia"/>
          <w:color w:val="000000" w:themeColor="text1"/>
          <w:szCs w:val="27"/>
        </w:rPr>
        <w:t>】按鈕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，即可顯示</w:t>
      </w:r>
      <w:r w:rsidR="0093604B">
        <w:rPr>
          <w:rFonts w:ascii="Arial" w:eastAsia="標楷體" w:hAnsi="Arial" w:hint="eastAsia"/>
          <w:color w:val="000000" w:themeColor="text1"/>
          <w:szCs w:val="27"/>
        </w:rPr>
        <w:t>此統編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之全部帳戶資料；若選擇</w:t>
      </w:r>
      <w:r w:rsidR="00550EA3" w:rsidRPr="00A34F04">
        <w:rPr>
          <w:rFonts w:ascii="Arial" w:eastAsia="標楷體" w:hAnsi="Arial" w:hint="eastAsia"/>
          <w:color w:val="000000" w:themeColor="text1"/>
          <w:szCs w:val="27"/>
        </w:rPr>
        <w:t>【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查歸戶編號</w:t>
      </w:r>
      <w:r w:rsidR="00550EA3" w:rsidRPr="00A34F04">
        <w:rPr>
          <w:rFonts w:ascii="Arial" w:eastAsia="標楷體" w:hAnsi="Arial" w:hint="eastAsia"/>
          <w:color w:val="000000" w:themeColor="text1"/>
          <w:szCs w:val="27"/>
        </w:rPr>
        <w:t>】按鈕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，系統將帶到</w:t>
      </w:r>
      <w:r w:rsidR="00B0656B" w:rsidRPr="00A34F04">
        <w:rPr>
          <w:rFonts w:ascii="Arial" w:eastAsia="標楷體" w:hAnsi="Arial" w:hint="eastAsia"/>
          <w:color w:val="000000" w:themeColor="text1"/>
          <w:szCs w:val="27"/>
        </w:rPr>
        <w:t>【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21203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顧客統編重號查詢</w:t>
      </w:r>
      <w:r w:rsidR="00B0656B" w:rsidRPr="00A34F04">
        <w:rPr>
          <w:rFonts w:ascii="Arial" w:eastAsia="標楷體" w:hAnsi="Arial" w:hint="eastAsia"/>
          <w:color w:val="000000" w:themeColor="text1"/>
          <w:szCs w:val="27"/>
        </w:rPr>
        <w:t>】</w:t>
      </w:r>
      <w:r w:rsidR="005C5CE0" w:rsidRPr="00A34F04">
        <w:rPr>
          <w:rFonts w:ascii="Arial" w:eastAsia="標楷體" w:hAnsi="Arial" w:hint="eastAsia"/>
          <w:color w:val="000000" w:themeColor="text1"/>
          <w:szCs w:val="27"/>
        </w:rPr>
        <w:t>。</w:t>
      </w:r>
    </w:p>
    <w:p w:rsidR="00634061" w:rsidRPr="00A34F04" w:rsidRDefault="000F6B1D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43DA0463" wp14:editId="57E9ED01">
            <wp:extent cx="6120000" cy="3439202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F0E" w:rsidRPr="00A34F04" w:rsidRDefault="00443EFF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53297461" wp14:editId="13D4BCDA">
            <wp:extent cx="6120000" cy="3439724"/>
            <wp:effectExtent l="0" t="0" r="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C89" w:rsidRPr="00A34F04" w:rsidRDefault="00B56C89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 w:hint="eastAsia"/>
          <w:color w:val="000000" w:themeColor="text1"/>
          <w:szCs w:val="24"/>
        </w:rPr>
        <w:t xml:space="preserve">2. </w:t>
      </w:r>
      <w:r w:rsidR="00C872BF" w:rsidRPr="00A34F04">
        <w:rPr>
          <w:rFonts w:ascii="Arial" w:eastAsia="標楷體" w:hAnsi="Arial" w:hint="eastAsia"/>
          <w:color w:val="000000" w:themeColor="text1"/>
          <w:szCs w:val="24"/>
        </w:rPr>
        <w:t>卡友貸</w:t>
      </w:r>
      <w:r w:rsidR="00171143" w:rsidRPr="00A34F04">
        <w:rPr>
          <w:rFonts w:ascii="Arial" w:eastAsia="標楷體" w:hAnsi="Arial" w:hint="eastAsia"/>
          <w:color w:val="000000" w:themeColor="text1"/>
          <w:szCs w:val="24"/>
        </w:rPr>
        <w:t>（</w:t>
      </w:r>
      <w:r w:rsidR="00C872BF" w:rsidRPr="00A34F04">
        <w:rPr>
          <w:rFonts w:ascii="Arial" w:eastAsia="標楷體" w:hAnsi="Arial" w:hint="eastAsia"/>
          <w:color w:val="000000" w:themeColor="text1"/>
          <w:szCs w:val="24"/>
        </w:rPr>
        <w:t>MAIL LOAN</w:t>
      </w:r>
      <w:r w:rsidR="00B07514" w:rsidRPr="00A34F04">
        <w:rPr>
          <w:rFonts w:ascii="Arial" w:eastAsia="標楷體" w:hAnsi="Arial" w:hint="eastAsia"/>
          <w:color w:val="000000" w:themeColor="text1"/>
          <w:szCs w:val="24"/>
        </w:rPr>
        <w:t>帳戶</w:t>
      </w:r>
      <w:r w:rsidR="00171143" w:rsidRPr="00A34F04">
        <w:rPr>
          <w:rFonts w:ascii="Arial" w:eastAsia="標楷體" w:hAnsi="Arial" w:hint="eastAsia"/>
          <w:color w:val="000000" w:themeColor="text1"/>
          <w:szCs w:val="24"/>
        </w:rPr>
        <w:t>）僅可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輸入</w:t>
      </w:r>
      <w:r w:rsidR="00171143" w:rsidRPr="00A34F04">
        <w:rPr>
          <w:rFonts w:ascii="Arial" w:eastAsia="標楷體" w:hAnsi="Arial" w:hint="eastAsia"/>
          <w:color w:val="000000" w:themeColor="text1"/>
          <w:szCs w:val="24"/>
        </w:rPr>
        <w:t>顧客「統一編號」查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詢；輸入顧客「</w:t>
      </w:r>
      <w:r w:rsidR="00B07514" w:rsidRPr="00A34F04">
        <w:rPr>
          <w:rFonts w:ascii="Arial" w:eastAsia="標楷體" w:hAnsi="Arial" w:hint="eastAsia"/>
          <w:color w:val="000000" w:themeColor="text1"/>
          <w:szCs w:val="24"/>
        </w:rPr>
        <w:t>卡友貸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帳號」</w:t>
      </w:r>
      <w:r w:rsidR="00C160B9" w:rsidRPr="00A34F04">
        <w:rPr>
          <w:rFonts w:ascii="Arial" w:eastAsia="標楷體" w:hAnsi="Arial" w:hint="eastAsia"/>
          <w:color w:val="000000" w:themeColor="text1"/>
          <w:szCs w:val="24"/>
        </w:rPr>
        <w:t>查詢將顯示錯誤訊息：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「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[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交易訊息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][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錯誤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 xml:space="preserve">] 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交易失敗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 xml:space="preserve">: [0819] 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本作業不處理此項業務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(Mail Loan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帳戶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)</w:t>
      </w:r>
      <w:r w:rsidR="0011482E" w:rsidRPr="00A34F04">
        <w:rPr>
          <w:rFonts w:ascii="Arial" w:eastAsia="標楷體" w:hAnsi="Arial" w:hint="eastAsia"/>
          <w:color w:val="000000" w:themeColor="text1"/>
          <w:szCs w:val="24"/>
        </w:rPr>
        <w:t>」。</w:t>
      </w:r>
    </w:p>
    <w:p w:rsidR="0011482E" w:rsidRPr="00A34F04" w:rsidRDefault="0011482E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drawing>
          <wp:inline distT="0" distB="0" distL="0" distR="0" wp14:anchorId="6ADE15E4" wp14:editId="58F2BA45">
            <wp:extent cx="6120000" cy="3439202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2BF" w:rsidRDefault="00C872BF" w:rsidP="00A34F04">
      <w:pPr>
        <w:rPr>
          <w:rFonts w:ascii="Arial" w:eastAsia="標楷體" w:hAnsi="Arial"/>
          <w:color w:val="000000" w:themeColor="text1"/>
          <w:szCs w:val="24"/>
        </w:rPr>
      </w:pPr>
      <w:r w:rsidRPr="00A34F04">
        <w:rPr>
          <w:rFonts w:ascii="Arial" w:eastAsia="標楷體" w:hAnsi="Arial"/>
          <w:noProof/>
          <w:color w:val="000000" w:themeColor="text1"/>
        </w:rPr>
        <w:lastRenderedPageBreak/>
        <w:drawing>
          <wp:inline distT="0" distB="0" distL="0" distR="0" wp14:anchorId="3EBC26B4" wp14:editId="04371E51">
            <wp:extent cx="6120000" cy="3439202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E83" w:rsidRPr="00A34F04" w:rsidRDefault="007A6E83" w:rsidP="00A34F04">
      <w:pPr>
        <w:rPr>
          <w:rFonts w:ascii="Arial" w:eastAsia="標楷體" w:hAnsi="Arial"/>
          <w:color w:val="000000" w:themeColor="text1"/>
          <w:szCs w:val="24"/>
        </w:rPr>
      </w:pPr>
    </w:p>
    <w:p w:rsidR="00E06F60" w:rsidRPr="00BB7415" w:rsidRDefault="00E06F60" w:rsidP="00A34F04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BB7415">
        <w:rPr>
          <w:rFonts w:ascii="Arial" w:eastAsia="標楷體" w:hAnsi="Arial" w:hint="eastAsia"/>
          <w:b/>
          <w:color w:val="000000" w:themeColor="text1"/>
          <w:sz w:val="28"/>
          <w:szCs w:val="28"/>
        </w:rPr>
        <w:t>肆、權限限制</w:t>
      </w:r>
    </w:p>
    <w:p w:rsidR="00E06F60" w:rsidRPr="00BB7415" w:rsidRDefault="00E06F60" w:rsidP="00A34F04">
      <w:pPr>
        <w:rPr>
          <w:rFonts w:ascii="Arial" w:eastAsia="標楷體" w:hAnsi="Arial"/>
          <w:color w:val="FF0000"/>
          <w:szCs w:val="24"/>
        </w:rPr>
      </w:pPr>
      <w:r w:rsidRPr="00BB7415">
        <w:rPr>
          <w:rFonts w:ascii="Arial" w:eastAsia="標楷體" w:hAnsi="Arial" w:hint="eastAsia"/>
          <w:color w:val="FF0000"/>
          <w:szCs w:val="24"/>
        </w:rPr>
        <w:t xml:space="preserve">　　</w:t>
      </w:r>
      <w:r w:rsidR="00D22D52" w:rsidRPr="00BB7415">
        <w:rPr>
          <w:rFonts w:ascii="Arial" w:eastAsia="標楷體" w:hAnsi="Arial" w:hint="eastAsia"/>
          <w:color w:val="FF0000"/>
          <w:szCs w:val="24"/>
        </w:rPr>
        <w:t>無。</w:t>
      </w:r>
    </w:p>
    <w:p w:rsidR="00E650AC" w:rsidRPr="00A34F04" w:rsidRDefault="00E650AC" w:rsidP="00A34F04">
      <w:pPr>
        <w:rPr>
          <w:rFonts w:ascii="Arial" w:eastAsia="標楷體" w:hAnsi="Arial"/>
          <w:color w:val="000000" w:themeColor="text1"/>
          <w:szCs w:val="24"/>
        </w:rPr>
      </w:pPr>
    </w:p>
    <w:sectPr w:rsidR="00E650AC" w:rsidRPr="00A34F04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36EA" w:rsidRDefault="008536EA" w:rsidP="00CB5BE5">
      <w:r>
        <w:separator/>
      </w:r>
    </w:p>
  </w:endnote>
  <w:endnote w:type="continuationSeparator" w:id="0">
    <w:p w:rsidR="008536EA" w:rsidRDefault="008536EA" w:rsidP="00CB5B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36EA" w:rsidRDefault="008536EA" w:rsidP="00CB5BE5">
      <w:r>
        <w:separator/>
      </w:r>
    </w:p>
  </w:footnote>
  <w:footnote w:type="continuationSeparator" w:id="0">
    <w:p w:rsidR="008536EA" w:rsidRDefault="008536EA" w:rsidP="00CB5B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37809"/>
    <w:multiLevelType w:val="hybridMultilevel"/>
    <w:tmpl w:val="A0160C62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D3C1B8E"/>
    <w:multiLevelType w:val="hybridMultilevel"/>
    <w:tmpl w:val="A248158E"/>
    <w:lvl w:ilvl="0" w:tplc="DD8A8F0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4" w15:restartNumberingAfterBreak="0">
    <w:nsid w:val="2F8F3EC2"/>
    <w:multiLevelType w:val="hybridMultilevel"/>
    <w:tmpl w:val="17DA6084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C17119F"/>
    <w:multiLevelType w:val="hybridMultilevel"/>
    <w:tmpl w:val="5D44976E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21C622E"/>
    <w:multiLevelType w:val="hybridMultilevel"/>
    <w:tmpl w:val="17DA6084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D916836"/>
    <w:multiLevelType w:val="multilevel"/>
    <w:tmpl w:val="46A6A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F93442"/>
    <w:multiLevelType w:val="hybridMultilevel"/>
    <w:tmpl w:val="A0160C62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1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7"/>
  </w:num>
  <w:num w:numId="8">
    <w:abstractNumId w:val="4"/>
  </w:num>
  <w:num w:numId="9">
    <w:abstractNumId w:val="3"/>
  </w:num>
  <w:num w:numId="10">
    <w:abstractNumId w:val="6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11C82"/>
    <w:rsid w:val="00030958"/>
    <w:rsid w:val="00045701"/>
    <w:rsid w:val="0004723C"/>
    <w:rsid w:val="00056AD3"/>
    <w:rsid w:val="0007162E"/>
    <w:rsid w:val="00071FA0"/>
    <w:rsid w:val="00077A49"/>
    <w:rsid w:val="000C7CD4"/>
    <w:rsid w:val="000D53DE"/>
    <w:rsid w:val="000D6B78"/>
    <w:rsid w:val="000F4223"/>
    <w:rsid w:val="000F5B60"/>
    <w:rsid w:val="000F6B1D"/>
    <w:rsid w:val="0010246A"/>
    <w:rsid w:val="00106C5B"/>
    <w:rsid w:val="0011482E"/>
    <w:rsid w:val="00120C2F"/>
    <w:rsid w:val="001450F1"/>
    <w:rsid w:val="00171143"/>
    <w:rsid w:val="00175584"/>
    <w:rsid w:val="001849F3"/>
    <w:rsid w:val="001D0608"/>
    <w:rsid w:val="001D3A8F"/>
    <w:rsid w:val="001E0E77"/>
    <w:rsid w:val="001E3C23"/>
    <w:rsid w:val="001F65E8"/>
    <w:rsid w:val="00207CD9"/>
    <w:rsid w:val="0022365B"/>
    <w:rsid w:val="0024212A"/>
    <w:rsid w:val="0028214A"/>
    <w:rsid w:val="0029278F"/>
    <w:rsid w:val="0029402A"/>
    <w:rsid w:val="00295893"/>
    <w:rsid w:val="002A4D1C"/>
    <w:rsid w:val="002E1DD3"/>
    <w:rsid w:val="0033607F"/>
    <w:rsid w:val="00371704"/>
    <w:rsid w:val="00390891"/>
    <w:rsid w:val="003929EE"/>
    <w:rsid w:val="003C18B9"/>
    <w:rsid w:val="003C781B"/>
    <w:rsid w:val="003E3C52"/>
    <w:rsid w:val="004253A3"/>
    <w:rsid w:val="00443EFF"/>
    <w:rsid w:val="004540DF"/>
    <w:rsid w:val="00457073"/>
    <w:rsid w:val="004744D3"/>
    <w:rsid w:val="0047641A"/>
    <w:rsid w:val="004813FC"/>
    <w:rsid w:val="004E2142"/>
    <w:rsid w:val="004E55D9"/>
    <w:rsid w:val="004F3C0B"/>
    <w:rsid w:val="004F6B7E"/>
    <w:rsid w:val="00507222"/>
    <w:rsid w:val="00521E60"/>
    <w:rsid w:val="005262DC"/>
    <w:rsid w:val="00550EA3"/>
    <w:rsid w:val="00572E97"/>
    <w:rsid w:val="005A512D"/>
    <w:rsid w:val="005C1AB5"/>
    <w:rsid w:val="005C58DB"/>
    <w:rsid w:val="005C5CE0"/>
    <w:rsid w:val="005D16F7"/>
    <w:rsid w:val="005E1386"/>
    <w:rsid w:val="005F19BB"/>
    <w:rsid w:val="00634061"/>
    <w:rsid w:val="0064054B"/>
    <w:rsid w:val="00684B3A"/>
    <w:rsid w:val="006B247A"/>
    <w:rsid w:val="006C332C"/>
    <w:rsid w:val="006C50C4"/>
    <w:rsid w:val="006E0FDE"/>
    <w:rsid w:val="006E2DE3"/>
    <w:rsid w:val="006F7F32"/>
    <w:rsid w:val="00705CE5"/>
    <w:rsid w:val="00717141"/>
    <w:rsid w:val="007233C9"/>
    <w:rsid w:val="00731E65"/>
    <w:rsid w:val="007527E4"/>
    <w:rsid w:val="00785A96"/>
    <w:rsid w:val="0079473A"/>
    <w:rsid w:val="00797B4C"/>
    <w:rsid w:val="007A6E83"/>
    <w:rsid w:val="007C5C46"/>
    <w:rsid w:val="007D20E1"/>
    <w:rsid w:val="007E4907"/>
    <w:rsid w:val="007F18FB"/>
    <w:rsid w:val="007F4D59"/>
    <w:rsid w:val="007F6E2C"/>
    <w:rsid w:val="008014A1"/>
    <w:rsid w:val="00804D36"/>
    <w:rsid w:val="00811A2C"/>
    <w:rsid w:val="00813710"/>
    <w:rsid w:val="008536EA"/>
    <w:rsid w:val="00861F0E"/>
    <w:rsid w:val="008E01DE"/>
    <w:rsid w:val="009136D4"/>
    <w:rsid w:val="00917F5D"/>
    <w:rsid w:val="0092352C"/>
    <w:rsid w:val="0093604B"/>
    <w:rsid w:val="009401D7"/>
    <w:rsid w:val="00994ECE"/>
    <w:rsid w:val="009A5ECD"/>
    <w:rsid w:val="009D15E5"/>
    <w:rsid w:val="009F504B"/>
    <w:rsid w:val="009F7085"/>
    <w:rsid w:val="00A05020"/>
    <w:rsid w:val="00A060D1"/>
    <w:rsid w:val="00A07169"/>
    <w:rsid w:val="00A34F04"/>
    <w:rsid w:val="00A401D1"/>
    <w:rsid w:val="00A55B52"/>
    <w:rsid w:val="00A612DC"/>
    <w:rsid w:val="00A61498"/>
    <w:rsid w:val="00A623A0"/>
    <w:rsid w:val="00A8063C"/>
    <w:rsid w:val="00AB4CDD"/>
    <w:rsid w:val="00AB70CE"/>
    <w:rsid w:val="00AC0CF2"/>
    <w:rsid w:val="00AF37E9"/>
    <w:rsid w:val="00B0656B"/>
    <w:rsid w:val="00B07514"/>
    <w:rsid w:val="00B17D2A"/>
    <w:rsid w:val="00B21AD4"/>
    <w:rsid w:val="00B56C89"/>
    <w:rsid w:val="00B6556B"/>
    <w:rsid w:val="00BA67F5"/>
    <w:rsid w:val="00BB7415"/>
    <w:rsid w:val="00BD300D"/>
    <w:rsid w:val="00C03034"/>
    <w:rsid w:val="00C160B9"/>
    <w:rsid w:val="00C16630"/>
    <w:rsid w:val="00C278B2"/>
    <w:rsid w:val="00C300D6"/>
    <w:rsid w:val="00C30262"/>
    <w:rsid w:val="00C5513D"/>
    <w:rsid w:val="00C872BF"/>
    <w:rsid w:val="00CB5BE5"/>
    <w:rsid w:val="00CC4FB4"/>
    <w:rsid w:val="00CD0F09"/>
    <w:rsid w:val="00CD532F"/>
    <w:rsid w:val="00D11768"/>
    <w:rsid w:val="00D154EC"/>
    <w:rsid w:val="00D21CEF"/>
    <w:rsid w:val="00D22D52"/>
    <w:rsid w:val="00D31ECD"/>
    <w:rsid w:val="00D4075B"/>
    <w:rsid w:val="00D53806"/>
    <w:rsid w:val="00DB7A6E"/>
    <w:rsid w:val="00DC3B8C"/>
    <w:rsid w:val="00DC7FAC"/>
    <w:rsid w:val="00DD7561"/>
    <w:rsid w:val="00DE5F6E"/>
    <w:rsid w:val="00E041C8"/>
    <w:rsid w:val="00E06F60"/>
    <w:rsid w:val="00E30FC3"/>
    <w:rsid w:val="00E53B8C"/>
    <w:rsid w:val="00E57689"/>
    <w:rsid w:val="00E650AC"/>
    <w:rsid w:val="00EB52C8"/>
    <w:rsid w:val="00ED0288"/>
    <w:rsid w:val="00F037A6"/>
    <w:rsid w:val="00F04503"/>
    <w:rsid w:val="00F077A8"/>
    <w:rsid w:val="00F319D4"/>
    <w:rsid w:val="00FC7345"/>
    <w:rsid w:val="00FC7FE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CCCF43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CB5B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B5BE5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B5B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B5BE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3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0705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C1A881C-A4EC-49B5-BC60-9DF52AB3E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</TotalTime>
  <Pages>8</Pages>
  <Words>124</Words>
  <Characters>712</Characters>
  <Application>Microsoft Office Word</Application>
  <DocSecurity>0</DocSecurity>
  <Lines>5</Lines>
  <Paragraphs>1</Paragraphs>
  <ScaleCrop>false</ScaleCrop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181</cp:revision>
  <dcterms:created xsi:type="dcterms:W3CDTF">2020-06-08T03:37:00Z</dcterms:created>
  <dcterms:modified xsi:type="dcterms:W3CDTF">2020-07-06T07:47:00Z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